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29887" w14:textId="029D383B" w:rsidR="00431F3F" w:rsidRPr="009552A6" w:rsidRDefault="009552A6" w:rsidP="009552A6">
      <w:pPr>
        <w:jc w:val="center"/>
        <w:rPr>
          <w:b/>
          <w:sz w:val="28"/>
          <w:szCs w:val="28"/>
        </w:rPr>
      </w:pPr>
      <w:bookmarkStart w:id="0" w:name="_GoBack"/>
      <w:r w:rsidRPr="009552A6">
        <w:rPr>
          <w:b/>
          <w:sz w:val="28"/>
          <w:szCs w:val="28"/>
        </w:rPr>
        <w:t>Erste Sätze</w:t>
      </w:r>
    </w:p>
    <w:bookmarkEnd w:id="0"/>
    <w:p w14:paraId="4DE87A3A" w14:textId="77777777" w:rsidR="006D1214" w:rsidRDefault="006D1214" w:rsidP="00F95EFC">
      <w:pPr>
        <w:jc w:val="both"/>
        <w:rPr>
          <w:rFonts w:ascii="Century Schoolbook" w:hAnsi="Century Schoolbook" w:cs="Helvetica"/>
          <w:sz w:val="40"/>
          <w:szCs w:val="40"/>
        </w:rPr>
      </w:pPr>
    </w:p>
    <w:tbl>
      <w:tblPr>
        <w:tblStyle w:val="Grilledutableau"/>
        <w:tblW w:w="9214" w:type="dxa"/>
        <w:tblInd w:w="-5" w:type="dxa"/>
        <w:tblLayout w:type="fixed"/>
        <w:tblLook w:val="04A0" w:firstRow="1" w:lastRow="0" w:firstColumn="1" w:lastColumn="0" w:noHBand="0" w:noVBand="1"/>
      </w:tblPr>
      <w:tblGrid>
        <w:gridCol w:w="9214"/>
      </w:tblGrid>
      <w:tr w:rsidR="009552A6" w:rsidRPr="00431F3F" w14:paraId="3A3A258D" w14:textId="77777777" w:rsidTr="00AF2B4A">
        <w:tc>
          <w:tcPr>
            <w:tcW w:w="9214" w:type="dxa"/>
            <w:shd w:val="clear" w:color="auto" w:fill="D9D9D9" w:themeFill="background1" w:themeFillShade="D9"/>
          </w:tcPr>
          <w:p w14:paraId="3D211BF4" w14:textId="77777777" w:rsidR="009552A6" w:rsidRPr="009552A6" w:rsidRDefault="009552A6" w:rsidP="00AF2B4A">
            <w:pPr>
              <w:jc w:val="both"/>
              <w:rPr>
                <w:rFonts w:ascii="Century Gothic" w:hAnsi="Century Gothic" w:cs="Times"/>
              </w:rPr>
            </w:pPr>
            <w:r w:rsidRPr="009552A6">
              <w:rPr>
                <w:rFonts w:ascii="Century Gothic" w:hAnsi="Century Gothic" w:cs="Times"/>
              </w:rPr>
              <w:t>Rubinrot (Kerstin Gier)</w:t>
            </w:r>
          </w:p>
        </w:tc>
      </w:tr>
      <w:tr w:rsidR="009552A6" w:rsidRPr="00431F3F" w14:paraId="28BDF0F7" w14:textId="77777777" w:rsidTr="00AF2B4A">
        <w:trPr>
          <w:trHeight w:val="1411"/>
        </w:trPr>
        <w:tc>
          <w:tcPr>
            <w:tcW w:w="9214" w:type="dxa"/>
          </w:tcPr>
          <w:p w14:paraId="63BF57C1" w14:textId="77777777" w:rsidR="009552A6" w:rsidRPr="009552A6" w:rsidRDefault="009552A6" w:rsidP="00AF2B4A">
            <w:pPr>
              <w:jc w:val="both"/>
              <w:rPr>
                <w:rFonts w:ascii="Century Gothic" w:hAnsi="Century Gothic" w:cs="Times"/>
              </w:rPr>
            </w:pPr>
            <w:r w:rsidRPr="009552A6">
              <w:rPr>
                <w:rFonts w:ascii="Century Gothic" w:hAnsi="Century Gothic" w:cs="Times"/>
              </w:rPr>
              <w:t>Hyde Park, London</w:t>
            </w:r>
          </w:p>
          <w:p w14:paraId="3E967688" w14:textId="77777777" w:rsidR="009552A6" w:rsidRPr="009552A6" w:rsidRDefault="009552A6" w:rsidP="00AF2B4A">
            <w:pPr>
              <w:jc w:val="both"/>
              <w:rPr>
                <w:rFonts w:ascii="Century Gothic" w:hAnsi="Century Gothic" w:cs="Times"/>
              </w:rPr>
            </w:pPr>
            <w:r w:rsidRPr="009552A6">
              <w:rPr>
                <w:rFonts w:ascii="Century Gothic" w:hAnsi="Century Gothic" w:cs="Times"/>
              </w:rPr>
              <w:t>8. April 1912</w:t>
            </w:r>
          </w:p>
          <w:p w14:paraId="2D4E1D11" w14:textId="77777777" w:rsidR="009552A6" w:rsidRPr="009552A6" w:rsidRDefault="009552A6" w:rsidP="00AF2B4A">
            <w:pPr>
              <w:jc w:val="both"/>
              <w:rPr>
                <w:rFonts w:ascii="Century Gothic" w:hAnsi="Century Gothic" w:cs="Times"/>
              </w:rPr>
            </w:pPr>
            <w:r w:rsidRPr="009552A6">
              <w:rPr>
                <w:rFonts w:ascii="Century Gothic" w:hAnsi="Century Gothic" w:cs="Times"/>
              </w:rPr>
              <w:t xml:space="preserve">Während sie sich auf die Knie fallen ließ und anfing zu weinen, schaute er sich nach allen Seiten um. </w:t>
            </w:r>
          </w:p>
        </w:tc>
      </w:tr>
      <w:tr w:rsidR="009552A6" w:rsidRPr="00431F3F" w14:paraId="278DEC2C" w14:textId="77777777" w:rsidTr="00AF2B4A">
        <w:tc>
          <w:tcPr>
            <w:tcW w:w="9214" w:type="dxa"/>
            <w:shd w:val="clear" w:color="auto" w:fill="D9D9D9" w:themeFill="background1" w:themeFillShade="D9"/>
          </w:tcPr>
          <w:p w14:paraId="19D1FAC4" w14:textId="77777777" w:rsidR="009552A6" w:rsidRPr="009552A6" w:rsidRDefault="009552A6" w:rsidP="00AF2B4A">
            <w:pPr>
              <w:jc w:val="both"/>
              <w:rPr>
                <w:rFonts w:ascii="Century Gothic" w:hAnsi="Century Gothic"/>
              </w:rPr>
            </w:pPr>
            <w:r w:rsidRPr="009552A6">
              <w:rPr>
                <w:rFonts w:ascii="Century Gothic" w:hAnsi="Century Gothic"/>
              </w:rPr>
              <w:t>Die Verwandlung (Franz Kafka)</w:t>
            </w:r>
          </w:p>
        </w:tc>
      </w:tr>
      <w:tr w:rsidR="009552A6" w:rsidRPr="00431F3F" w14:paraId="3D64EC8F" w14:textId="77777777" w:rsidTr="00AF2B4A">
        <w:tc>
          <w:tcPr>
            <w:tcW w:w="9214" w:type="dxa"/>
          </w:tcPr>
          <w:p w14:paraId="0AAA2BF4" w14:textId="77777777" w:rsidR="009552A6" w:rsidRPr="009552A6" w:rsidRDefault="009552A6" w:rsidP="00AF2B4A">
            <w:pPr>
              <w:jc w:val="both"/>
              <w:rPr>
                <w:rFonts w:ascii="Century Gothic" w:hAnsi="Century Gothic" w:cs="Helvetica"/>
              </w:rPr>
            </w:pPr>
            <w:r w:rsidRPr="009552A6">
              <w:rPr>
                <w:rFonts w:ascii="Century Gothic" w:hAnsi="Century Gothic" w:cs="Helvetica"/>
              </w:rPr>
              <w:t>Als Gregor Samsa eines Morgens aus unruhigen Träumen erwachte, fand er sich in seinem Bett zu einem ungeheueren Ungeziefer verwandelt.</w:t>
            </w:r>
          </w:p>
        </w:tc>
      </w:tr>
      <w:tr w:rsidR="009552A6" w:rsidRPr="00431F3F" w14:paraId="55C223A7" w14:textId="77777777" w:rsidTr="00AF2B4A">
        <w:tc>
          <w:tcPr>
            <w:tcW w:w="9214" w:type="dxa"/>
            <w:shd w:val="clear" w:color="auto" w:fill="D9D9D9" w:themeFill="background1" w:themeFillShade="D9"/>
          </w:tcPr>
          <w:p w14:paraId="63D3F746" w14:textId="77777777" w:rsidR="009552A6" w:rsidRPr="009552A6" w:rsidRDefault="009552A6" w:rsidP="00AF2B4A">
            <w:pPr>
              <w:jc w:val="both"/>
              <w:rPr>
                <w:rFonts w:ascii="Century Gothic" w:hAnsi="Century Gothic" w:cs="Helvetica"/>
              </w:rPr>
            </w:pPr>
            <w:r w:rsidRPr="009552A6">
              <w:rPr>
                <w:rFonts w:ascii="Century Gothic" w:hAnsi="Century Gothic" w:cs="Helvetica"/>
              </w:rPr>
              <w:t>Tintenherz (Cornelia Funke)</w:t>
            </w:r>
          </w:p>
        </w:tc>
      </w:tr>
      <w:tr w:rsidR="009552A6" w:rsidRPr="00431F3F" w14:paraId="5CFCCCAF" w14:textId="77777777" w:rsidTr="00AF2B4A">
        <w:tc>
          <w:tcPr>
            <w:tcW w:w="9214" w:type="dxa"/>
          </w:tcPr>
          <w:p w14:paraId="13DE94BD" w14:textId="77777777" w:rsidR="009552A6" w:rsidRPr="009552A6" w:rsidRDefault="009552A6" w:rsidP="00AF2B4A">
            <w:pPr>
              <w:jc w:val="both"/>
              <w:rPr>
                <w:rFonts w:ascii="Century Gothic" w:hAnsi="Century Gothic" w:cs="Helvetica"/>
              </w:rPr>
            </w:pPr>
            <w:r w:rsidRPr="009552A6">
              <w:rPr>
                <w:rFonts w:ascii="Century Gothic" w:hAnsi="Century Gothic" w:cs="Helvetica"/>
              </w:rPr>
              <w:t>Es fiel Regen in jener Nacht, ein feiner, wispernder Regen.</w:t>
            </w:r>
          </w:p>
        </w:tc>
      </w:tr>
      <w:tr w:rsidR="009552A6" w:rsidRPr="00431F3F" w14:paraId="1E0229A4" w14:textId="77777777" w:rsidTr="00AF2B4A">
        <w:tc>
          <w:tcPr>
            <w:tcW w:w="9214" w:type="dxa"/>
            <w:shd w:val="clear" w:color="auto" w:fill="D9D9D9" w:themeFill="background1" w:themeFillShade="D9"/>
          </w:tcPr>
          <w:p w14:paraId="69452DFD" w14:textId="77777777" w:rsidR="009552A6" w:rsidRPr="009552A6" w:rsidRDefault="009552A6" w:rsidP="00AF2B4A">
            <w:pPr>
              <w:jc w:val="both"/>
              <w:rPr>
                <w:rFonts w:ascii="Century Gothic" w:hAnsi="Century Gothic" w:cs="Helvetica"/>
              </w:rPr>
            </w:pPr>
            <w:r w:rsidRPr="009552A6">
              <w:rPr>
                <w:rFonts w:ascii="Century Gothic" w:hAnsi="Century Gothic" w:cs="Helvetica"/>
              </w:rPr>
              <w:t>Homo Faber (Max Frisch)</w:t>
            </w:r>
          </w:p>
        </w:tc>
      </w:tr>
      <w:tr w:rsidR="009552A6" w:rsidRPr="00431F3F" w14:paraId="3F4604D1" w14:textId="77777777" w:rsidTr="00AF2B4A">
        <w:tc>
          <w:tcPr>
            <w:tcW w:w="9214" w:type="dxa"/>
          </w:tcPr>
          <w:p w14:paraId="54042D2D" w14:textId="77777777" w:rsidR="009552A6" w:rsidRPr="009552A6" w:rsidRDefault="009552A6" w:rsidP="00AF2B4A">
            <w:pPr>
              <w:jc w:val="both"/>
              <w:rPr>
                <w:rFonts w:ascii="Century Gothic" w:hAnsi="Century Gothic" w:cs="Helvetica"/>
              </w:rPr>
            </w:pPr>
            <w:r w:rsidRPr="009552A6">
              <w:rPr>
                <w:rFonts w:ascii="Century Gothic" w:hAnsi="Century Gothic" w:cs="Helvetica"/>
              </w:rPr>
              <w:t>Wir starteten in La Guardia, New York, mit dreistündiger Verspätung infolge Schneestürmen.</w:t>
            </w:r>
          </w:p>
        </w:tc>
      </w:tr>
      <w:tr w:rsidR="009552A6" w:rsidRPr="00431F3F" w14:paraId="65AFBAEA" w14:textId="77777777" w:rsidTr="00AF2B4A">
        <w:tc>
          <w:tcPr>
            <w:tcW w:w="9214" w:type="dxa"/>
            <w:shd w:val="clear" w:color="auto" w:fill="D9D9D9" w:themeFill="background1" w:themeFillShade="D9"/>
          </w:tcPr>
          <w:p w14:paraId="7C33AE39" w14:textId="77777777" w:rsidR="009552A6" w:rsidRPr="009552A6" w:rsidRDefault="009552A6" w:rsidP="00AF2B4A">
            <w:pPr>
              <w:tabs>
                <w:tab w:val="left" w:pos="1969"/>
              </w:tabs>
              <w:jc w:val="both"/>
              <w:rPr>
                <w:rFonts w:ascii="Century Gothic" w:hAnsi="Century Gothic"/>
              </w:rPr>
            </w:pPr>
            <w:r w:rsidRPr="009552A6">
              <w:rPr>
                <w:rFonts w:ascii="Century Gothic" w:hAnsi="Century Gothic" w:cs="Helvetica"/>
              </w:rPr>
              <w:t>Faust I (J. W. von Goethe)</w:t>
            </w:r>
          </w:p>
        </w:tc>
      </w:tr>
      <w:tr w:rsidR="009552A6" w:rsidRPr="00431F3F" w14:paraId="7317D16E" w14:textId="77777777" w:rsidTr="00AF2B4A">
        <w:tc>
          <w:tcPr>
            <w:tcW w:w="9214" w:type="dxa"/>
          </w:tcPr>
          <w:p w14:paraId="21A286BD" w14:textId="77777777" w:rsidR="009552A6" w:rsidRPr="009552A6" w:rsidRDefault="009552A6" w:rsidP="00AF2B4A">
            <w:pPr>
              <w:jc w:val="both"/>
              <w:rPr>
                <w:rFonts w:ascii="Century Gothic" w:hAnsi="Century Gothic" w:cs="Helvetica"/>
              </w:rPr>
            </w:pPr>
            <w:r w:rsidRPr="009552A6">
              <w:rPr>
                <w:rFonts w:ascii="Century Gothic" w:hAnsi="Century Gothic" w:cs="Helvetica"/>
              </w:rPr>
              <w:t>Ihr naht euch wieder, schwankende Gestalten !</w:t>
            </w:r>
          </w:p>
        </w:tc>
      </w:tr>
      <w:tr w:rsidR="009552A6" w:rsidRPr="00431F3F" w14:paraId="36178EAE" w14:textId="77777777" w:rsidTr="00AF2B4A">
        <w:tc>
          <w:tcPr>
            <w:tcW w:w="9214" w:type="dxa"/>
            <w:shd w:val="clear" w:color="auto" w:fill="D9D9D9" w:themeFill="background1" w:themeFillShade="D9"/>
          </w:tcPr>
          <w:p w14:paraId="73CA61D1" w14:textId="77777777" w:rsidR="009552A6" w:rsidRPr="009552A6" w:rsidRDefault="009552A6" w:rsidP="00AF2B4A">
            <w:pPr>
              <w:jc w:val="both"/>
              <w:rPr>
                <w:rFonts w:ascii="Century Gothic" w:hAnsi="Century Gothic" w:cs="Helvetica"/>
              </w:rPr>
            </w:pPr>
            <w:r w:rsidRPr="009552A6">
              <w:rPr>
                <w:rFonts w:ascii="Century Gothic" w:hAnsi="Century Gothic" w:cs="Helvetica"/>
              </w:rPr>
              <w:t>Das Parfum (Patrick Süskind)</w:t>
            </w:r>
          </w:p>
        </w:tc>
      </w:tr>
      <w:tr w:rsidR="009552A6" w:rsidRPr="00431F3F" w14:paraId="0BFAAF50" w14:textId="77777777" w:rsidTr="00AF2B4A">
        <w:tc>
          <w:tcPr>
            <w:tcW w:w="9214" w:type="dxa"/>
          </w:tcPr>
          <w:p w14:paraId="40C97783" w14:textId="77777777" w:rsidR="009552A6" w:rsidRPr="009552A6" w:rsidRDefault="009552A6" w:rsidP="00AF2B4A">
            <w:pPr>
              <w:jc w:val="both"/>
              <w:rPr>
                <w:rFonts w:ascii="Century Gothic" w:hAnsi="Century Gothic" w:cs="Arial"/>
              </w:rPr>
            </w:pPr>
            <w:r w:rsidRPr="009552A6">
              <w:rPr>
                <w:rFonts w:ascii="Century Gothic" w:hAnsi="Century Gothic" w:cs="Arial"/>
              </w:rPr>
              <w:t>Im achtzehnten Jahrhundert lebte in Frankreich ein Mann, der zu den genialsten und abscheulichsten Gestalten dieser an genialen und abscheulichen Gestalten nicht armen Epoche gehörte.</w:t>
            </w:r>
          </w:p>
        </w:tc>
      </w:tr>
      <w:tr w:rsidR="009552A6" w:rsidRPr="00431F3F" w14:paraId="2C4DB3A1" w14:textId="77777777" w:rsidTr="00AF2B4A">
        <w:tc>
          <w:tcPr>
            <w:tcW w:w="9214" w:type="dxa"/>
            <w:shd w:val="clear" w:color="auto" w:fill="D9D9D9" w:themeFill="background1" w:themeFillShade="D9"/>
          </w:tcPr>
          <w:p w14:paraId="2B2457EC" w14:textId="77777777" w:rsidR="009552A6" w:rsidRPr="009552A6" w:rsidRDefault="009552A6" w:rsidP="00AF2B4A">
            <w:pPr>
              <w:jc w:val="both"/>
              <w:rPr>
                <w:rFonts w:ascii="Century Gothic" w:hAnsi="Century Gothic" w:cs="Arial"/>
              </w:rPr>
            </w:pPr>
            <w:r w:rsidRPr="009552A6">
              <w:rPr>
                <w:rFonts w:ascii="Century Gothic" w:hAnsi="Century Gothic" w:cs="Arial"/>
              </w:rPr>
              <w:t>Effi Briest (Theodor Fontane)</w:t>
            </w:r>
          </w:p>
        </w:tc>
      </w:tr>
      <w:tr w:rsidR="009552A6" w:rsidRPr="00431F3F" w14:paraId="26799473" w14:textId="77777777" w:rsidTr="00AF2B4A">
        <w:tc>
          <w:tcPr>
            <w:tcW w:w="9214" w:type="dxa"/>
          </w:tcPr>
          <w:p w14:paraId="3BF0F87D" w14:textId="77777777" w:rsidR="009552A6" w:rsidRPr="009552A6" w:rsidRDefault="009552A6" w:rsidP="00AF2B4A">
            <w:pPr>
              <w:jc w:val="both"/>
              <w:rPr>
                <w:rFonts w:ascii="Century Gothic" w:hAnsi="Century Gothic" w:cs="Trebuchet MS"/>
              </w:rPr>
            </w:pPr>
            <w:r w:rsidRPr="009552A6">
              <w:rPr>
                <w:rFonts w:ascii="Century Gothic" w:hAnsi="Century Gothic" w:cs="Trebuchet MS"/>
              </w:rPr>
              <w:t>In Front des schon seit Kurfürst Georg Wilhelm von der Familie von Briest bewohnten Herrenhauses zu Hohen-Cremmen fiel heller Sonnenschein auf die mittagsstille Dorfstraße, während nach der Park- und Gartenseite hin ein rechtwinklig angebauter Seitenflügel einen breiten Schatten erst auf einen weiß und grün quadrierten Fliesengang und dann über diesen hinaus auf ein großes in seiner Mitte mit einer Sonnenuhr und an seinem Rande mit Canna indica und Rhabarberstauden besetztes Rondell warf.</w:t>
            </w:r>
          </w:p>
        </w:tc>
      </w:tr>
      <w:tr w:rsidR="009552A6" w:rsidRPr="00431F3F" w14:paraId="4DFAEA50" w14:textId="77777777" w:rsidTr="00AF2B4A">
        <w:tc>
          <w:tcPr>
            <w:tcW w:w="9214" w:type="dxa"/>
            <w:shd w:val="clear" w:color="auto" w:fill="D9D9D9" w:themeFill="background1" w:themeFillShade="D9"/>
          </w:tcPr>
          <w:p w14:paraId="2140CCBB" w14:textId="77777777" w:rsidR="009552A6" w:rsidRPr="009552A6" w:rsidRDefault="009552A6" w:rsidP="00AF2B4A">
            <w:pPr>
              <w:jc w:val="both"/>
              <w:rPr>
                <w:rFonts w:ascii="Century Gothic" w:hAnsi="Century Gothic" w:cs="Trebuchet MS"/>
              </w:rPr>
            </w:pPr>
            <w:r w:rsidRPr="009552A6">
              <w:rPr>
                <w:rFonts w:ascii="Century Gothic" w:hAnsi="Century Gothic" w:cs="Trebuchet MS"/>
              </w:rPr>
              <w:t>Der Schwimmer (Zsuzsa Bánk)</w:t>
            </w:r>
          </w:p>
        </w:tc>
      </w:tr>
      <w:tr w:rsidR="009552A6" w:rsidRPr="00431F3F" w14:paraId="346908D0" w14:textId="77777777" w:rsidTr="00AF2B4A">
        <w:tc>
          <w:tcPr>
            <w:tcW w:w="9214" w:type="dxa"/>
          </w:tcPr>
          <w:p w14:paraId="2DFBEABC" w14:textId="77777777" w:rsidR="009552A6" w:rsidRPr="009552A6" w:rsidRDefault="009552A6" w:rsidP="00AF2B4A">
            <w:pPr>
              <w:jc w:val="both"/>
              <w:rPr>
                <w:rFonts w:ascii="Century Gothic" w:hAnsi="Century Gothic" w:cs="Subset-DejaVuSerif"/>
              </w:rPr>
            </w:pPr>
            <w:r w:rsidRPr="009552A6">
              <w:rPr>
                <w:rFonts w:ascii="Century Gothic" w:hAnsi="Century Gothic" w:cs="Subset-DejaVuSerif"/>
              </w:rPr>
              <w:t>Ich hatte wenige Erinnerungen an meine Mutter</w:t>
            </w:r>
          </w:p>
        </w:tc>
      </w:tr>
      <w:tr w:rsidR="009552A6" w:rsidRPr="00431F3F" w14:paraId="28E4805F" w14:textId="77777777" w:rsidTr="00AF2B4A">
        <w:tc>
          <w:tcPr>
            <w:tcW w:w="9214" w:type="dxa"/>
            <w:shd w:val="clear" w:color="auto" w:fill="D9D9D9" w:themeFill="background1" w:themeFillShade="D9"/>
          </w:tcPr>
          <w:p w14:paraId="3C83D739" w14:textId="77777777" w:rsidR="009552A6" w:rsidRPr="009552A6" w:rsidRDefault="009552A6" w:rsidP="00AF2B4A">
            <w:pPr>
              <w:jc w:val="both"/>
              <w:rPr>
                <w:rFonts w:ascii="Century Gothic" w:hAnsi="Century Gothic" w:cs="Subset-DejaVuSerif"/>
              </w:rPr>
            </w:pPr>
            <w:r w:rsidRPr="009552A6">
              <w:rPr>
                <w:rFonts w:ascii="Century Gothic" w:hAnsi="Century Gothic" w:cs="Subset-DejaVuSerif"/>
              </w:rPr>
              <w:t>Tschick (Wolfgang Herrndorf)</w:t>
            </w:r>
          </w:p>
        </w:tc>
      </w:tr>
      <w:tr w:rsidR="009552A6" w:rsidRPr="00431F3F" w14:paraId="45E19A98" w14:textId="77777777" w:rsidTr="00AF2B4A">
        <w:tc>
          <w:tcPr>
            <w:tcW w:w="9214" w:type="dxa"/>
          </w:tcPr>
          <w:p w14:paraId="611D8E1B" w14:textId="77777777" w:rsidR="009552A6" w:rsidRPr="009552A6" w:rsidRDefault="009552A6" w:rsidP="00AF2B4A">
            <w:pPr>
              <w:jc w:val="both"/>
              <w:rPr>
                <w:rFonts w:ascii="Century Gothic" w:hAnsi="Century Gothic" w:cs="Subset-DejaVuSerif"/>
              </w:rPr>
            </w:pPr>
            <w:r w:rsidRPr="009552A6">
              <w:rPr>
                <w:rFonts w:ascii="Century Gothic" w:hAnsi="Century Gothic" w:cs="Subset-DejaVuSerif"/>
              </w:rPr>
              <w:t>Als erstes ist da der Geruch von Blut und Kaffee.</w:t>
            </w:r>
          </w:p>
        </w:tc>
      </w:tr>
      <w:tr w:rsidR="009552A6" w:rsidRPr="00431F3F" w14:paraId="129B050F" w14:textId="77777777" w:rsidTr="00AF2B4A">
        <w:tc>
          <w:tcPr>
            <w:tcW w:w="9214" w:type="dxa"/>
            <w:shd w:val="clear" w:color="auto" w:fill="D9D9D9" w:themeFill="background1" w:themeFillShade="D9"/>
          </w:tcPr>
          <w:p w14:paraId="7AF48B90" w14:textId="77777777" w:rsidR="009552A6" w:rsidRPr="009552A6" w:rsidRDefault="009552A6" w:rsidP="00AF2B4A">
            <w:pPr>
              <w:jc w:val="both"/>
              <w:rPr>
                <w:rFonts w:ascii="Century Gothic" w:hAnsi="Century Gothic" w:cs="Subset-DejaVuSerif"/>
              </w:rPr>
            </w:pPr>
            <w:r w:rsidRPr="009552A6">
              <w:rPr>
                <w:rFonts w:ascii="Century Gothic" w:hAnsi="Century Gothic" w:cs="Subset-DejaVuSerif"/>
              </w:rPr>
              <w:t>Der Vorleser (Bernhard Schlink)</w:t>
            </w:r>
          </w:p>
        </w:tc>
      </w:tr>
      <w:tr w:rsidR="009552A6" w:rsidRPr="00431F3F" w14:paraId="6F6B3E5B" w14:textId="77777777" w:rsidTr="00AF2B4A">
        <w:tc>
          <w:tcPr>
            <w:tcW w:w="9214" w:type="dxa"/>
          </w:tcPr>
          <w:p w14:paraId="601DB9BC" w14:textId="77777777" w:rsidR="009552A6" w:rsidRPr="009552A6" w:rsidRDefault="009552A6" w:rsidP="00AF2B4A">
            <w:pPr>
              <w:jc w:val="both"/>
              <w:rPr>
                <w:rFonts w:ascii="Century Gothic" w:hAnsi="Century Gothic" w:cs="Arial"/>
              </w:rPr>
            </w:pPr>
            <w:r w:rsidRPr="009552A6">
              <w:rPr>
                <w:rFonts w:ascii="Century Gothic" w:hAnsi="Century Gothic" w:cs="Arial"/>
              </w:rPr>
              <w:t>Als ich fünfzehn war, hatte ich Gelbsucht.</w:t>
            </w:r>
          </w:p>
        </w:tc>
      </w:tr>
      <w:tr w:rsidR="009552A6" w:rsidRPr="00431F3F" w14:paraId="4F9F9BBA" w14:textId="77777777" w:rsidTr="00AF2B4A">
        <w:tc>
          <w:tcPr>
            <w:tcW w:w="9214" w:type="dxa"/>
            <w:shd w:val="clear" w:color="auto" w:fill="D9D9D9" w:themeFill="background1" w:themeFillShade="D9"/>
          </w:tcPr>
          <w:p w14:paraId="004419D4" w14:textId="77777777" w:rsidR="009552A6" w:rsidRPr="009552A6" w:rsidRDefault="009552A6" w:rsidP="00AF2B4A">
            <w:pPr>
              <w:jc w:val="both"/>
              <w:rPr>
                <w:rFonts w:ascii="Century Gothic" w:hAnsi="Century Gothic" w:cs="Arial"/>
              </w:rPr>
            </w:pPr>
            <w:r w:rsidRPr="009552A6">
              <w:rPr>
                <w:rFonts w:ascii="Century Gothic" w:hAnsi="Century Gothic" w:cs="Arial"/>
              </w:rPr>
              <w:t>Die Blechtrommel (Günter Grass)</w:t>
            </w:r>
          </w:p>
        </w:tc>
      </w:tr>
      <w:tr w:rsidR="009552A6" w:rsidRPr="00431F3F" w14:paraId="04D5506B" w14:textId="77777777" w:rsidTr="00AF2B4A">
        <w:tc>
          <w:tcPr>
            <w:tcW w:w="9214" w:type="dxa"/>
          </w:tcPr>
          <w:p w14:paraId="392613E0" w14:textId="77777777" w:rsidR="009552A6" w:rsidRPr="009552A6" w:rsidRDefault="009552A6" w:rsidP="00AF2B4A">
            <w:pPr>
              <w:jc w:val="both"/>
              <w:rPr>
                <w:rFonts w:ascii="Century Gothic" w:hAnsi="Century Gothic" w:cs="Times"/>
              </w:rPr>
            </w:pPr>
            <w:r w:rsidRPr="009552A6">
              <w:rPr>
                <w:rFonts w:ascii="Century Gothic" w:hAnsi="Century Gothic" w:cs="Times"/>
              </w:rPr>
              <w:t>Zugegeben: ich bin Insasse einer Heil- und Pflegeanstalt, mein Pfleger beobachtet mich, läßt mich kaum aus dem Auge; denn in der Tür ist ein Guckloch, und meines Pflegers Auge ist von jenem Braun, welches mich, den Blauäugigen, nicht durchschauen kann.</w:t>
            </w:r>
          </w:p>
        </w:tc>
      </w:tr>
      <w:tr w:rsidR="009552A6" w:rsidRPr="00431F3F" w14:paraId="3273C7AF" w14:textId="77777777" w:rsidTr="00AF2B4A">
        <w:tc>
          <w:tcPr>
            <w:tcW w:w="9214" w:type="dxa"/>
            <w:shd w:val="clear" w:color="auto" w:fill="D9D9D9" w:themeFill="background1" w:themeFillShade="D9"/>
          </w:tcPr>
          <w:p w14:paraId="067ADCC3" w14:textId="77777777" w:rsidR="009552A6" w:rsidRPr="009552A6" w:rsidRDefault="009552A6" w:rsidP="00AF2B4A">
            <w:pPr>
              <w:jc w:val="both"/>
              <w:rPr>
                <w:rFonts w:ascii="Century Gothic" w:hAnsi="Century Gothic" w:cs="Times"/>
              </w:rPr>
            </w:pPr>
            <w:r w:rsidRPr="009552A6">
              <w:rPr>
                <w:rFonts w:ascii="Century Gothic" w:hAnsi="Century Gothic" w:cs="Times"/>
              </w:rPr>
              <w:t>Im Westen nichts Neues (Erich Maria Remarque)</w:t>
            </w:r>
          </w:p>
        </w:tc>
      </w:tr>
      <w:tr w:rsidR="009552A6" w:rsidRPr="00431F3F" w14:paraId="51DC5DBE" w14:textId="77777777" w:rsidTr="00AF2B4A">
        <w:tc>
          <w:tcPr>
            <w:tcW w:w="9214" w:type="dxa"/>
          </w:tcPr>
          <w:p w14:paraId="1EC049CF" w14:textId="77777777" w:rsidR="009552A6" w:rsidRPr="009552A6" w:rsidRDefault="009552A6" w:rsidP="00AF2B4A">
            <w:pPr>
              <w:jc w:val="both"/>
              <w:rPr>
                <w:rFonts w:ascii="Century Gothic" w:hAnsi="Century Gothic" w:cs="Times"/>
              </w:rPr>
            </w:pPr>
            <w:r w:rsidRPr="009552A6">
              <w:rPr>
                <w:rFonts w:ascii="Century Gothic" w:hAnsi="Century Gothic" w:cs="Times"/>
              </w:rPr>
              <w:t>Wir liegen neun Kilometer hinter der Front.</w:t>
            </w:r>
          </w:p>
        </w:tc>
      </w:tr>
      <w:tr w:rsidR="009552A6" w:rsidRPr="00431F3F" w14:paraId="7815BBE8" w14:textId="77777777" w:rsidTr="00AF2B4A">
        <w:tc>
          <w:tcPr>
            <w:tcW w:w="9214" w:type="dxa"/>
            <w:shd w:val="clear" w:color="auto" w:fill="D9D9D9" w:themeFill="background1" w:themeFillShade="D9"/>
          </w:tcPr>
          <w:p w14:paraId="0E05302C" w14:textId="77777777" w:rsidR="009552A6" w:rsidRPr="009552A6" w:rsidRDefault="009552A6" w:rsidP="00AF2B4A">
            <w:pPr>
              <w:jc w:val="both"/>
              <w:rPr>
                <w:rFonts w:ascii="Century Gothic" w:hAnsi="Century Gothic" w:cs="Times"/>
              </w:rPr>
            </w:pPr>
            <w:r w:rsidRPr="009552A6">
              <w:rPr>
                <w:rFonts w:ascii="Century Gothic" w:hAnsi="Century Gothic" w:cs="Times"/>
              </w:rPr>
              <w:t>Die Leiden des jungen Werther (J. W. von Goethe)</w:t>
            </w:r>
          </w:p>
        </w:tc>
      </w:tr>
      <w:tr w:rsidR="009552A6" w:rsidRPr="00431F3F" w14:paraId="4719F632" w14:textId="77777777" w:rsidTr="00AF2B4A">
        <w:tc>
          <w:tcPr>
            <w:tcW w:w="9214" w:type="dxa"/>
          </w:tcPr>
          <w:p w14:paraId="74D6AEC3" w14:textId="77777777" w:rsidR="009552A6" w:rsidRPr="009552A6" w:rsidRDefault="009552A6" w:rsidP="00AF2B4A">
            <w:pPr>
              <w:jc w:val="both"/>
              <w:rPr>
                <w:rFonts w:ascii="Century Gothic" w:hAnsi="Century Gothic" w:cs="Times"/>
              </w:rPr>
            </w:pPr>
            <w:r w:rsidRPr="009552A6">
              <w:rPr>
                <w:rFonts w:ascii="Century Gothic" w:hAnsi="Century Gothic" w:cs="Times"/>
              </w:rPr>
              <w:t>Am 4. Mai 1771.</w:t>
            </w:r>
          </w:p>
          <w:p w14:paraId="6AFB55DD" w14:textId="77777777" w:rsidR="009552A6" w:rsidRPr="009552A6" w:rsidRDefault="009552A6" w:rsidP="00AF2B4A">
            <w:pPr>
              <w:jc w:val="both"/>
              <w:rPr>
                <w:rFonts w:ascii="Century Gothic" w:hAnsi="Century Gothic" w:cs="Times"/>
              </w:rPr>
            </w:pPr>
            <w:r w:rsidRPr="009552A6">
              <w:rPr>
                <w:rFonts w:ascii="Century Gothic" w:hAnsi="Century Gothic" w:cs="Times"/>
              </w:rPr>
              <w:t>Wie froh bin ich, dass ich weg bin.</w:t>
            </w:r>
          </w:p>
        </w:tc>
      </w:tr>
      <w:tr w:rsidR="009552A6" w:rsidRPr="00431F3F" w14:paraId="00080473" w14:textId="77777777" w:rsidTr="00AF2B4A">
        <w:tc>
          <w:tcPr>
            <w:tcW w:w="9214" w:type="dxa"/>
            <w:shd w:val="clear" w:color="auto" w:fill="D9D9D9" w:themeFill="background1" w:themeFillShade="D9"/>
          </w:tcPr>
          <w:p w14:paraId="4A06C031" w14:textId="77777777" w:rsidR="009552A6" w:rsidRPr="009552A6" w:rsidRDefault="009552A6" w:rsidP="00AF2B4A">
            <w:pPr>
              <w:jc w:val="both"/>
              <w:rPr>
                <w:rFonts w:ascii="Century Gothic" w:hAnsi="Century Gothic" w:cs="Times"/>
              </w:rPr>
            </w:pPr>
            <w:r w:rsidRPr="009552A6">
              <w:rPr>
                <w:rFonts w:ascii="Century Gothic" w:hAnsi="Century Gothic" w:cs="Times"/>
              </w:rPr>
              <w:lastRenderedPageBreak/>
              <w:t>Der Tod in Venedig (Thomas Mann)</w:t>
            </w:r>
          </w:p>
        </w:tc>
      </w:tr>
      <w:tr w:rsidR="009552A6" w:rsidRPr="00431F3F" w14:paraId="55DD2D32" w14:textId="77777777" w:rsidTr="00AF2B4A">
        <w:tc>
          <w:tcPr>
            <w:tcW w:w="9214" w:type="dxa"/>
          </w:tcPr>
          <w:p w14:paraId="4E9F71CA" w14:textId="77777777" w:rsidR="009552A6" w:rsidRPr="009552A6" w:rsidRDefault="009552A6" w:rsidP="00AF2B4A">
            <w:pPr>
              <w:pStyle w:val="Normalweb"/>
              <w:jc w:val="both"/>
              <w:rPr>
                <w:rFonts w:ascii="Century Gothic" w:hAnsi="Century Gothic"/>
              </w:rPr>
            </w:pPr>
            <w:r w:rsidRPr="009552A6">
              <w:rPr>
                <w:rFonts w:ascii="Century Gothic" w:hAnsi="Century Gothic"/>
              </w:rPr>
              <w:t>Gustav Aschenbach oder von Aschenbach, wie seit seinem fu</w:t>
            </w:r>
            <w:r w:rsidRPr="009552A6">
              <w:rPr>
                <w:rFonts w:ascii="Calibri" w:eastAsia="Calibri" w:hAnsi="Calibri" w:cs="Calibri"/>
              </w:rPr>
              <w:t>̈</w:t>
            </w:r>
            <w:r w:rsidRPr="009552A6">
              <w:rPr>
                <w:rFonts w:ascii="Century Gothic" w:hAnsi="Century Gothic"/>
              </w:rPr>
              <w:t>nfzigsten Geburtstag amtlich sein Name lautete, hatte an einem Fru</w:t>
            </w:r>
            <w:r w:rsidRPr="009552A6">
              <w:rPr>
                <w:rFonts w:ascii="Calibri" w:eastAsia="Calibri" w:hAnsi="Calibri" w:cs="Calibri"/>
              </w:rPr>
              <w:t>̈</w:t>
            </w:r>
            <w:r w:rsidRPr="009552A6">
              <w:rPr>
                <w:rFonts w:ascii="Century Gothic" w:hAnsi="Century Gothic"/>
              </w:rPr>
              <w:t>hlingsnachmittag des Jah</w:t>
            </w:r>
            <w:r w:rsidRPr="009552A6">
              <w:rPr>
                <w:rFonts w:ascii="Century Gothic" w:hAnsi="Century Gothic"/>
              </w:rPr>
              <w:softHyphen/>
              <w:t xml:space="preserve"> res </w:t>
            </w:r>
            <w:proofErr w:type="gramStart"/>
            <w:r w:rsidRPr="009552A6">
              <w:rPr>
                <w:rFonts w:ascii="Century Gothic" w:hAnsi="Century Gothic"/>
              </w:rPr>
              <w:t>19..</w:t>
            </w:r>
            <w:proofErr w:type="gramEnd"/>
            <w:r w:rsidRPr="009552A6">
              <w:rPr>
                <w:rFonts w:ascii="Century Gothic" w:hAnsi="Century Gothic"/>
              </w:rPr>
              <w:t>, das unserem Kontinent monatelang eine so gefahrdrohende Miene zeigte, von seiner Wohnung in der Prinzregentenstraße zu M</w:t>
            </w:r>
            <w:r w:rsidRPr="009552A6">
              <w:rPr>
                <w:rFonts w:ascii="Century Gothic" w:eastAsia="Calibri" w:hAnsi="Century Gothic" w:cs="Calibri"/>
              </w:rPr>
              <w:t>u</w:t>
            </w:r>
            <w:r w:rsidRPr="009552A6">
              <w:rPr>
                <w:rFonts w:ascii="Calibri" w:eastAsia="Calibri" w:hAnsi="Calibri" w:cs="Calibri"/>
              </w:rPr>
              <w:t>̈</w:t>
            </w:r>
            <w:r w:rsidRPr="009552A6">
              <w:rPr>
                <w:rFonts w:ascii="Century Gothic" w:hAnsi="Century Gothic"/>
              </w:rPr>
              <w:t xml:space="preserve">nchen aus allein einen weiteren Spaziergang unternommen. </w:t>
            </w:r>
          </w:p>
        </w:tc>
      </w:tr>
      <w:tr w:rsidR="009552A6" w:rsidRPr="00431F3F" w14:paraId="4147E3AB" w14:textId="77777777" w:rsidTr="00AF2B4A">
        <w:tc>
          <w:tcPr>
            <w:tcW w:w="9214" w:type="dxa"/>
            <w:shd w:val="clear" w:color="auto" w:fill="D9D9D9" w:themeFill="background1" w:themeFillShade="D9"/>
          </w:tcPr>
          <w:p w14:paraId="211BC456" w14:textId="77777777" w:rsidR="009552A6" w:rsidRPr="009552A6" w:rsidRDefault="009552A6" w:rsidP="00AF2B4A">
            <w:pPr>
              <w:jc w:val="both"/>
              <w:rPr>
                <w:rFonts w:ascii="Century Gothic" w:hAnsi="Century Gothic" w:cs="Helvetica"/>
              </w:rPr>
            </w:pPr>
            <w:r w:rsidRPr="009552A6">
              <w:rPr>
                <w:rFonts w:ascii="Century Gothic" w:hAnsi="Century Gothic" w:cs="Helvetica"/>
              </w:rPr>
              <w:t>Leben des Galilei (Bertolt Brecht)</w:t>
            </w:r>
          </w:p>
        </w:tc>
      </w:tr>
      <w:tr w:rsidR="009552A6" w:rsidRPr="00431F3F" w14:paraId="610834A1" w14:textId="77777777" w:rsidTr="00AF2B4A">
        <w:tc>
          <w:tcPr>
            <w:tcW w:w="9214" w:type="dxa"/>
          </w:tcPr>
          <w:p w14:paraId="7DF5FB72" w14:textId="77777777" w:rsidR="009552A6" w:rsidRPr="009552A6" w:rsidRDefault="009552A6" w:rsidP="00AF2B4A">
            <w:pPr>
              <w:widowControl w:val="0"/>
              <w:autoSpaceDE w:val="0"/>
              <w:autoSpaceDN w:val="0"/>
              <w:adjustRightInd w:val="0"/>
              <w:jc w:val="both"/>
              <w:rPr>
                <w:rFonts w:ascii="Century Gothic" w:hAnsi="Century Gothic" w:cs="LinLibertineOB"/>
                <w:bCs/>
              </w:rPr>
            </w:pPr>
            <w:r w:rsidRPr="009552A6">
              <w:rPr>
                <w:rFonts w:ascii="Century Gothic" w:hAnsi="Century Gothic" w:cs="LinLibertineOB"/>
                <w:bCs/>
              </w:rPr>
              <w:t>Galileo Galilei, Lehrer der Mathematik zu Padua, will das neue kopernikanische Weltsystem beweisen</w:t>
            </w:r>
          </w:p>
          <w:p w14:paraId="60BC4CEF" w14:textId="77777777" w:rsidR="009552A6" w:rsidRPr="009552A6" w:rsidRDefault="009552A6" w:rsidP="00AF2B4A">
            <w:pPr>
              <w:widowControl w:val="0"/>
              <w:autoSpaceDE w:val="0"/>
              <w:autoSpaceDN w:val="0"/>
              <w:adjustRightInd w:val="0"/>
              <w:jc w:val="both"/>
              <w:rPr>
                <w:rFonts w:ascii="Century Gothic" w:hAnsi="Century Gothic" w:cs="LinLibertineO"/>
              </w:rPr>
            </w:pPr>
            <w:r w:rsidRPr="009552A6">
              <w:rPr>
                <w:rFonts w:ascii="Century Gothic" w:hAnsi="Century Gothic" w:cs="LinLibertineO"/>
              </w:rPr>
              <w:t>In dem Jahr sechzehnhundertundneun</w:t>
            </w:r>
          </w:p>
          <w:p w14:paraId="32E044DE" w14:textId="77777777" w:rsidR="009552A6" w:rsidRPr="009552A6" w:rsidRDefault="009552A6" w:rsidP="00AF2B4A">
            <w:pPr>
              <w:widowControl w:val="0"/>
              <w:autoSpaceDE w:val="0"/>
              <w:autoSpaceDN w:val="0"/>
              <w:adjustRightInd w:val="0"/>
              <w:jc w:val="both"/>
              <w:rPr>
                <w:rFonts w:ascii="Century Gothic" w:hAnsi="Century Gothic" w:cs="LinLibertineO"/>
              </w:rPr>
            </w:pPr>
            <w:r w:rsidRPr="009552A6">
              <w:rPr>
                <w:rFonts w:ascii="Century Gothic" w:hAnsi="Century Gothic" w:cs="LinLibertineO"/>
              </w:rPr>
              <w:t>Schien das Licht des Wissens hell</w:t>
            </w:r>
          </w:p>
          <w:p w14:paraId="60BEBC88" w14:textId="77777777" w:rsidR="009552A6" w:rsidRPr="009552A6" w:rsidRDefault="009552A6" w:rsidP="00AF2B4A">
            <w:pPr>
              <w:widowControl w:val="0"/>
              <w:autoSpaceDE w:val="0"/>
              <w:autoSpaceDN w:val="0"/>
              <w:adjustRightInd w:val="0"/>
              <w:jc w:val="both"/>
              <w:rPr>
                <w:rFonts w:ascii="Century Gothic" w:hAnsi="Century Gothic" w:cs="LinLibertineO"/>
              </w:rPr>
            </w:pPr>
            <w:r w:rsidRPr="009552A6">
              <w:rPr>
                <w:rFonts w:ascii="Century Gothic" w:hAnsi="Century Gothic" w:cs="LinLibertineO"/>
              </w:rPr>
              <w:t>Zu Padua aus einem kleinen Haus.</w:t>
            </w:r>
          </w:p>
          <w:p w14:paraId="10539CFA" w14:textId="77777777" w:rsidR="009552A6" w:rsidRPr="009552A6" w:rsidRDefault="009552A6" w:rsidP="00AF2B4A">
            <w:pPr>
              <w:widowControl w:val="0"/>
              <w:autoSpaceDE w:val="0"/>
              <w:autoSpaceDN w:val="0"/>
              <w:adjustRightInd w:val="0"/>
              <w:jc w:val="both"/>
              <w:rPr>
                <w:rFonts w:ascii="Century Gothic" w:hAnsi="Century Gothic" w:cs="LinLibertineO"/>
              </w:rPr>
            </w:pPr>
            <w:r w:rsidRPr="009552A6">
              <w:rPr>
                <w:rFonts w:ascii="Century Gothic" w:hAnsi="Century Gothic" w:cs="LinLibertineO"/>
              </w:rPr>
              <w:t xml:space="preserve">Galileo Galilei rechnete </w:t>
            </w:r>
            <w:proofErr w:type="gramStart"/>
            <w:r w:rsidRPr="009552A6">
              <w:rPr>
                <w:rFonts w:ascii="Century Gothic" w:hAnsi="Century Gothic" w:cs="LinLibertineO"/>
              </w:rPr>
              <w:t>aus:</w:t>
            </w:r>
            <w:proofErr w:type="gramEnd"/>
          </w:p>
          <w:p w14:paraId="72B9E80D" w14:textId="77777777" w:rsidR="009552A6" w:rsidRPr="009552A6" w:rsidRDefault="009552A6" w:rsidP="00AF2B4A">
            <w:pPr>
              <w:jc w:val="both"/>
              <w:rPr>
                <w:rFonts w:ascii="Century Gothic" w:hAnsi="Century Gothic" w:cs="LinLibertineO"/>
              </w:rPr>
            </w:pPr>
            <w:r w:rsidRPr="009552A6">
              <w:rPr>
                <w:rFonts w:ascii="Century Gothic" w:hAnsi="Century Gothic" w:cs="LinLibertineO"/>
              </w:rPr>
              <w:t>Die Sonn steht still, die Erd kommt von der Stell.</w:t>
            </w:r>
          </w:p>
        </w:tc>
      </w:tr>
      <w:tr w:rsidR="009552A6" w:rsidRPr="00431F3F" w14:paraId="0186EB04" w14:textId="77777777" w:rsidTr="00AF2B4A">
        <w:tc>
          <w:tcPr>
            <w:tcW w:w="9214" w:type="dxa"/>
            <w:shd w:val="clear" w:color="auto" w:fill="D9D9D9" w:themeFill="background1" w:themeFillShade="D9"/>
          </w:tcPr>
          <w:p w14:paraId="12D7F2B6" w14:textId="77777777" w:rsidR="009552A6" w:rsidRPr="009552A6" w:rsidRDefault="009552A6" w:rsidP="00AF2B4A">
            <w:pPr>
              <w:jc w:val="both"/>
              <w:rPr>
                <w:rFonts w:ascii="Century Gothic" w:hAnsi="Century Gothic" w:cs="LinLibertineO"/>
              </w:rPr>
            </w:pPr>
            <w:r w:rsidRPr="009552A6">
              <w:rPr>
                <w:rFonts w:ascii="Century Gothic" w:hAnsi="Century Gothic" w:cs="LinLibertineO"/>
              </w:rPr>
              <w:t>Heidi (Johanna Spyri)</w:t>
            </w:r>
          </w:p>
        </w:tc>
      </w:tr>
      <w:tr w:rsidR="009552A6" w:rsidRPr="00431F3F" w14:paraId="0A676A66" w14:textId="77777777" w:rsidTr="00AF2B4A">
        <w:tc>
          <w:tcPr>
            <w:tcW w:w="9214" w:type="dxa"/>
          </w:tcPr>
          <w:p w14:paraId="2FF2A317" w14:textId="77777777" w:rsidR="009552A6" w:rsidRPr="009552A6" w:rsidRDefault="009552A6" w:rsidP="00AF2B4A">
            <w:pPr>
              <w:pStyle w:val="Normalweb"/>
              <w:jc w:val="both"/>
              <w:rPr>
                <w:rFonts w:ascii="Century Gothic" w:hAnsi="Century Gothic"/>
              </w:rPr>
            </w:pPr>
            <w:r w:rsidRPr="009552A6">
              <w:rPr>
                <w:rFonts w:ascii="Century Gothic" w:hAnsi="Century Gothic"/>
              </w:rPr>
              <w:t>Vom freundlichen Dorf Mayenfeld fu</w:t>
            </w:r>
            <w:r w:rsidRPr="009552A6">
              <w:rPr>
                <w:rFonts w:ascii="Calibri" w:eastAsia="Calibri" w:hAnsi="Calibri" w:cs="Calibri"/>
              </w:rPr>
              <w:t>̈</w:t>
            </w:r>
            <w:r w:rsidRPr="009552A6">
              <w:rPr>
                <w:rFonts w:ascii="Century Gothic" w:hAnsi="Century Gothic"/>
              </w:rPr>
              <w:t>hrt ein Fußweg durch gru</w:t>
            </w:r>
            <w:r w:rsidRPr="009552A6">
              <w:rPr>
                <w:rFonts w:ascii="Calibri" w:eastAsia="Calibri" w:hAnsi="Calibri" w:cs="Calibri"/>
              </w:rPr>
              <w:t>̈</w:t>
            </w:r>
            <w:r w:rsidRPr="009552A6">
              <w:rPr>
                <w:rFonts w:ascii="Century Gothic" w:hAnsi="Century Gothic"/>
              </w:rPr>
              <w:t>ne, baumreiche Fluren bis zum Fuße der H</w:t>
            </w:r>
            <w:r w:rsidRPr="009552A6">
              <w:rPr>
                <w:rFonts w:ascii="Century Gothic" w:eastAsia="Calibri" w:hAnsi="Century Gothic" w:cs="Calibri"/>
              </w:rPr>
              <w:t>o</w:t>
            </w:r>
            <w:r w:rsidRPr="009552A6">
              <w:rPr>
                <w:rFonts w:ascii="Calibri" w:eastAsia="Calibri" w:hAnsi="Calibri" w:cs="Calibri"/>
              </w:rPr>
              <w:t>̈</w:t>
            </w:r>
            <w:r w:rsidRPr="009552A6">
              <w:rPr>
                <w:rFonts w:ascii="Century Gothic" w:hAnsi="Century Gothic"/>
              </w:rPr>
              <w:t xml:space="preserve">hen, die von dieser Seite groß und ernst auf das Tal herniederschauen. </w:t>
            </w:r>
          </w:p>
        </w:tc>
      </w:tr>
      <w:tr w:rsidR="009552A6" w:rsidRPr="00431F3F" w14:paraId="35F2CB79" w14:textId="77777777" w:rsidTr="00AF2B4A">
        <w:tc>
          <w:tcPr>
            <w:tcW w:w="9214" w:type="dxa"/>
            <w:shd w:val="clear" w:color="auto" w:fill="D9D9D9" w:themeFill="background1" w:themeFillShade="D9"/>
          </w:tcPr>
          <w:p w14:paraId="3C697D25" w14:textId="77777777" w:rsidR="009552A6" w:rsidRPr="009552A6" w:rsidRDefault="009552A6" w:rsidP="00AF2B4A">
            <w:pPr>
              <w:widowControl w:val="0"/>
              <w:autoSpaceDE w:val="0"/>
              <w:autoSpaceDN w:val="0"/>
              <w:adjustRightInd w:val="0"/>
              <w:jc w:val="both"/>
              <w:rPr>
                <w:rFonts w:ascii="Century Gothic" w:hAnsi="Century Gothic" w:cs="FiraSans-Regular"/>
              </w:rPr>
            </w:pPr>
            <w:r w:rsidRPr="009552A6">
              <w:rPr>
                <w:rFonts w:ascii="Century Gothic" w:hAnsi="Century Gothic" w:cs="Helvetica"/>
              </w:rPr>
              <w:t>Die unendliche Geschichte (Michael Ende)</w:t>
            </w:r>
          </w:p>
        </w:tc>
      </w:tr>
      <w:tr w:rsidR="009552A6" w:rsidRPr="00431F3F" w14:paraId="079A8E76" w14:textId="77777777" w:rsidTr="00AF2B4A">
        <w:tc>
          <w:tcPr>
            <w:tcW w:w="9214" w:type="dxa"/>
          </w:tcPr>
          <w:p w14:paraId="3E74A6A4" w14:textId="77777777" w:rsidR="009552A6" w:rsidRPr="009552A6" w:rsidRDefault="009552A6" w:rsidP="00AF2B4A">
            <w:pPr>
              <w:widowControl w:val="0"/>
              <w:autoSpaceDE w:val="0"/>
              <w:autoSpaceDN w:val="0"/>
              <w:adjustRightInd w:val="0"/>
              <w:jc w:val="both"/>
              <w:rPr>
                <w:rFonts w:ascii="Century Gothic" w:hAnsi="Century Gothic" w:cs="Times New Roman"/>
                <w:bCs/>
                <w:lang w:eastAsia="fr-FR"/>
              </w:rPr>
            </w:pPr>
            <w:r w:rsidRPr="009552A6">
              <w:rPr>
                <w:rFonts w:ascii="Century Gothic" w:hAnsi="Century Gothic" w:cs="Times New Roman"/>
                <w:bCs/>
                <w:lang w:eastAsia="fr-FR"/>
              </w:rPr>
              <w:t>TAIRAUQITNA rednaeroK darnoK lraK</w:t>
            </w:r>
            <w:proofErr w:type="gramStart"/>
            <w:r w:rsidRPr="009552A6">
              <w:rPr>
                <w:rFonts w:ascii="Century Gothic" w:hAnsi="Century Gothic" w:cs="Times New Roman"/>
                <w:bCs/>
                <w:lang w:eastAsia="fr-FR"/>
              </w:rPr>
              <w:t xml:space="preserve"> :rebahnI</w:t>
            </w:r>
            <w:proofErr w:type="gramEnd"/>
          </w:p>
          <w:p w14:paraId="1C29B893" w14:textId="77777777" w:rsidR="009552A6" w:rsidRPr="009552A6" w:rsidRDefault="009552A6" w:rsidP="00AF2B4A">
            <w:pPr>
              <w:widowControl w:val="0"/>
              <w:autoSpaceDE w:val="0"/>
              <w:autoSpaceDN w:val="0"/>
              <w:adjustRightInd w:val="0"/>
              <w:jc w:val="both"/>
              <w:rPr>
                <w:rFonts w:ascii="Century Gothic" w:hAnsi="Century Gothic" w:cs="FiraSans-Regular"/>
              </w:rPr>
            </w:pPr>
            <w:r w:rsidRPr="009552A6">
              <w:rPr>
                <w:rFonts w:ascii="Century Gothic" w:hAnsi="Century Gothic" w:cs="Times New Roman"/>
                <w:lang w:eastAsia="fr-FR"/>
              </w:rPr>
              <w:t>Diese Inschrift stand auf der Glastu</w:t>
            </w:r>
            <w:r w:rsidRPr="009552A6">
              <w:rPr>
                <w:rFonts w:ascii="Calibri" w:eastAsia="Calibri" w:hAnsi="Calibri" w:cs="Calibri"/>
                <w:lang w:eastAsia="fr-FR"/>
              </w:rPr>
              <w:t>̈</w:t>
            </w:r>
            <w:r w:rsidRPr="009552A6">
              <w:rPr>
                <w:rFonts w:ascii="Century Gothic" w:hAnsi="Century Gothic" w:cs="Times New Roman"/>
                <w:lang w:eastAsia="fr-FR"/>
              </w:rPr>
              <w:t>r eines kleinen Ladens, aber so sah sie natu</w:t>
            </w:r>
            <w:r w:rsidRPr="009552A6">
              <w:rPr>
                <w:rFonts w:ascii="Calibri" w:eastAsia="Calibri" w:hAnsi="Calibri" w:cs="Calibri"/>
                <w:lang w:eastAsia="fr-FR"/>
              </w:rPr>
              <w:t>̈</w:t>
            </w:r>
            <w:r w:rsidRPr="009552A6">
              <w:rPr>
                <w:rFonts w:ascii="Century Gothic" w:hAnsi="Century Gothic" w:cs="Times New Roman"/>
                <w:lang w:eastAsia="fr-FR"/>
              </w:rPr>
              <w:t>rlich nur aus, wenn man vom Inneren des d</w:t>
            </w:r>
            <w:r w:rsidRPr="009552A6">
              <w:rPr>
                <w:rFonts w:ascii="Century Gothic" w:eastAsia="Calibri" w:hAnsi="Century Gothic" w:cs="Calibri"/>
                <w:lang w:eastAsia="fr-FR"/>
              </w:rPr>
              <w:t>a</w:t>
            </w:r>
            <w:r w:rsidRPr="009552A6">
              <w:rPr>
                <w:rFonts w:ascii="Calibri" w:eastAsia="Calibri" w:hAnsi="Calibri" w:cs="Calibri"/>
                <w:lang w:eastAsia="fr-FR"/>
              </w:rPr>
              <w:t>̈</w:t>
            </w:r>
            <w:r w:rsidRPr="009552A6">
              <w:rPr>
                <w:rFonts w:ascii="Century Gothic" w:hAnsi="Century Gothic" w:cs="Times New Roman"/>
                <w:lang w:eastAsia="fr-FR"/>
              </w:rPr>
              <w:t>mme- rigen Raumes durch die Scheibe auf die Straße hinausblickte.</w:t>
            </w:r>
          </w:p>
        </w:tc>
      </w:tr>
      <w:tr w:rsidR="009552A6" w:rsidRPr="00431F3F" w14:paraId="7D4694FB" w14:textId="77777777" w:rsidTr="00AF2B4A">
        <w:tc>
          <w:tcPr>
            <w:tcW w:w="9214" w:type="dxa"/>
            <w:shd w:val="clear" w:color="auto" w:fill="D9D9D9" w:themeFill="background1" w:themeFillShade="D9"/>
          </w:tcPr>
          <w:p w14:paraId="4F57FB0A" w14:textId="77777777" w:rsidR="009552A6" w:rsidRPr="009552A6" w:rsidRDefault="009552A6" w:rsidP="00AF2B4A">
            <w:pPr>
              <w:jc w:val="both"/>
              <w:rPr>
                <w:rFonts w:ascii="Century Gothic" w:hAnsi="Century Gothic" w:cs="Helvetica"/>
              </w:rPr>
            </w:pPr>
            <w:r w:rsidRPr="009552A6">
              <w:rPr>
                <w:rFonts w:ascii="Century Gothic" w:hAnsi="Century Gothic" w:cs="Helvetica"/>
              </w:rPr>
              <w:t>Die Physiker (Friedrich Dürrenmatt)</w:t>
            </w:r>
          </w:p>
        </w:tc>
      </w:tr>
      <w:tr w:rsidR="009552A6" w:rsidRPr="00431F3F" w14:paraId="31B29FB3" w14:textId="77777777" w:rsidTr="00AF2B4A">
        <w:tc>
          <w:tcPr>
            <w:tcW w:w="9214" w:type="dxa"/>
          </w:tcPr>
          <w:p w14:paraId="17CE6609" w14:textId="77777777" w:rsidR="009552A6" w:rsidRPr="009552A6" w:rsidRDefault="009552A6" w:rsidP="00AF2B4A">
            <w:pPr>
              <w:widowControl w:val="0"/>
              <w:autoSpaceDE w:val="0"/>
              <w:autoSpaceDN w:val="0"/>
              <w:adjustRightInd w:val="0"/>
              <w:jc w:val="both"/>
              <w:rPr>
                <w:rFonts w:ascii="Century Gothic" w:hAnsi="Century Gothic" w:cs="LinuxLibertineItalic"/>
                <w:iCs/>
              </w:rPr>
            </w:pPr>
            <w:r w:rsidRPr="009552A6">
              <w:rPr>
                <w:rFonts w:ascii="Century Gothic" w:hAnsi="Century Gothic" w:cs="LinuxLibertineItalic"/>
                <w:iCs/>
              </w:rPr>
              <w:t>Erster Akt</w:t>
            </w:r>
          </w:p>
          <w:p w14:paraId="642D1CB1" w14:textId="77777777" w:rsidR="009552A6" w:rsidRPr="009552A6" w:rsidRDefault="009552A6" w:rsidP="00AF2B4A">
            <w:pPr>
              <w:jc w:val="both"/>
              <w:rPr>
                <w:rFonts w:ascii="Century Gothic" w:hAnsi="Century Gothic" w:cs="LinuxLibertineItalic"/>
                <w:iCs/>
              </w:rPr>
            </w:pPr>
            <w:r w:rsidRPr="009552A6">
              <w:rPr>
                <w:rFonts w:ascii="Century Gothic" w:hAnsi="Century Gothic" w:cs="LinuxLibertineItalic"/>
                <w:iCs/>
              </w:rPr>
              <w:t>Ort: Salon einer bequemen, wenn auch etwas verlotterten Villa des privaten Sanatoriums ›Les Cerisiers‹.</w:t>
            </w:r>
          </w:p>
        </w:tc>
      </w:tr>
      <w:tr w:rsidR="009552A6" w:rsidRPr="00431F3F" w14:paraId="5D211E9A" w14:textId="77777777" w:rsidTr="00AF2B4A">
        <w:tc>
          <w:tcPr>
            <w:tcW w:w="9214" w:type="dxa"/>
            <w:shd w:val="clear" w:color="auto" w:fill="D9D9D9" w:themeFill="background1" w:themeFillShade="D9"/>
          </w:tcPr>
          <w:p w14:paraId="2CA550FF" w14:textId="77777777" w:rsidR="009552A6" w:rsidRPr="009552A6" w:rsidRDefault="009552A6" w:rsidP="00AF2B4A">
            <w:pPr>
              <w:jc w:val="both"/>
              <w:rPr>
                <w:rFonts w:ascii="Century Gothic" w:hAnsi="Century Gothic" w:cs="LinuxLibertineItalic"/>
                <w:iCs/>
              </w:rPr>
            </w:pPr>
            <w:r w:rsidRPr="009552A6">
              <w:rPr>
                <w:rFonts w:ascii="Century Gothic" w:hAnsi="Century Gothic" w:cs="LinuxLibertineItalic"/>
                <w:iCs/>
              </w:rPr>
              <w:t>Der Koch (Martin Suter)</w:t>
            </w:r>
          </w:p>
        </w:tc>
      </w:tr>
      <w:tr w:rsidR="009552A6" w:rsidRPr="00431F3F" w14:paraId="41F6C766" w14:textId="77777777" w:rsidTr="00AF2B4A">
        <w:tc>
          <w:tcPr>
            <w:tcW w:w="9214" w:type="dxa"/>
          </w:tcPr>
          <w:p w14:paraId="5A9FDD39" w14:textId="77777777" w:rsidR="009552A6" w:rsidRPr="009552A6" w:rsidRDefault="009552A6" w:rsidP="00AF2B4A">
            <w:pPr>
              <w:pStyle w:val="Normalweb"/>
              <w:shd w:val="clear" w:color="auto" w:fill="FFFFFF"/>
              <w:jc w:val="both"/>
              <w:rPr>
                <w:rFonts w:ascii="Century Gothic" w:hAnsi="Century Gothic"/>
              </w:rPr>
            </w:pPr>
            <w:r w:rsidRPr="009552A6">
              <w:rPr>
                <w:rFonts w:ascii="Century Gothic" w:hAnsi="Century Gothic"/>
              </w:rPr>
              <w:t>Auf dem kurzen Weg von der Tramstation bis zur Theo- dorstraße 94 wurde Andrea von einem Junkie angebet- telt, von einem Dealer angehauen und von einem Autofahrer angemacht.</w:t>
            </w:r>
          </w:p>
        </w:tc>
      </w:tr>
      <w:tr w:rsidR="009552A6" w:rsidRPr="00431F3F" w14:paraId="12FBE014" w14:textId="77777777" w:rsidTr="00AF2B4A">
        <w:tc>
          <w:tcPr>
            <w:tcW w:w="9214" w:type="dxa"/>
            <w:shd w:val="clear" w:color="auto" w:fill="D9D9D9" w:themeFill="background1" w:themeFillShade="D9"/>
          </w:tcPr>
          <w:p w14:paraId="334C58EA" w14:textId="77777777" w:rsidR="009552A6" w:rsidRPr="009552A6" w:rsidRDefault="009552A6" w:rsidP="00AF2B4A">
            <w:pPr>
              <w:jc w:val="both"/>
              <w:rPr>
                <w:rFonts w:ascii="Century Gothic" w:hAnsi="Century Gothic"/>
              </w:rPr>
            </w:pPr>
            <w:r w:rsidRPr="009552A6">
              <w:rPr>
                <w:rFonts w:ascii="Century Gothic" w:hAnsi="Century Gothic"/>
              </w:rPr>
              <w:t>Jakob der Lügner (Jurek Becker)</w:t>
            </w:r>
          </w:p>
        </w:tc>
      </w:tr>
      <w:tr w:rsidR="009552A6" w:rsidRPr="00431F3F" w14:paraId="40CD904C" w14:textId="77777777" w:rsidTr="00AF2B4A">
        <w:tc>
          <w:tcPr>
            <w:tcW w:w="9214" w:type="dxa"/>
          </w:tcPr>
          <w:p w14:paraId="63D01549" w14:textId="77777777" w:rsidR="009552A6" w:rsidRPr="009552A6" w:rsidRDefault="009552A6" w:rsidP="00AF2B4A">
            <w:pPr>
              <w:jc w:val="both"/>
              <w:rPr>
                <w:rFonts w:ascii="Century Gothic" w:hAnsi="Century Gothic" w:cs="LinLibertineO"/>
              </w:rPr>
            </w:pPr>
            <w:r w:rsidRPr="009552A6">
              <w:rPr>
                <w:rFonts w:ascii="Century Gothic" w:hAnsi="Century Gothic" w:cs="LinLibertineO"/>
              </w:rPr>
              <w:t>Ich höre schon alle sagen, ein Baum, was ist das schon, ein Stamm, Blätter, Wurzeln, Käferchen in der Rinde und eine manierlich ausgebildete Krone, wenn’s hochkommt, na und?</w:t>
            </w:r>
          </w:p>
        </w:tc>
      </w:tr>
      <w:tr w:rsidR="009552A6" w:rsidRPr="00431F3F" w14:paraId="229EB035" w14:textId="77777777" w:rsidTr="00AF2B4A">
        <w:tc>
          <w:tcPr>
            <w:tcW w:w="9214" w:type="dxa"/>
            <w:shd w:val="clear" w:color="auto" w:fill="D9D9D9" w:themeFill="background1" w:themeFillShade="D9"/>
          </w:tcPr>
          <w:p w14:paraId="29259A56" w14:textId="77777777" w:rsidR="009552A6" w:rsidRPr="009552A6" w:rsidRDefault="009552A6" w:rsidP="00AF2B4A">
            <w:pPr>
              <w:jc w:val="both"/>
              <w:rPr>
                <w:rFonts w:ascii="Century Gothic" w:hAnsi="Century Gothic" w:cs="LinLibertineO"/>
              </w:rPr>
            </w:pPr>
            <w:r w:rsidRPr="009552A6">
              <w:rPr>
                <w:rFonts w:ascii="Century Gothic" w:hAnsi="Century Gothic" w:cs="LinLibertineO"/>
              </w:rPr>
              <w:t>Winnetou (Karl May)</w:t>
            </w:r>
          </w:p>
        </w:tc>
      </w:tr>
      <w:tr w:rsidR="009552A6" w:rsidRPr="00431F3F" w14:paraId="2B79B9B9" w14:textId="77777777" w:rsidTr="00AF2B4A">
        <w:tc>
          <w:tcPr>
            <w:tcW w:w="9214" w:type="dxa"/>
          </w:tcPr>
          <w:p w14:paraId="3CDAA85D" w14:textId="77777777" w:rsidR="009552A6" w:rsidRPr="009552A6" w:rsidRDefault="009552A6" w:rsidP="00AF2B4A">
            <w:pPr>
              <w:pStyle w:val="Normalweb"/>
              <w:jc w:val="both"/>
              <w:rPr>
                <w:rFonts w:ascii="Century Gothic" w:hAnsi="Century Gothic"/>
              </w:rPr>
            </w:pPr>
            <w:r w:rsidRPr="009552A6">
              <w:rPr>
                <w:rFonts w:ascii="Century Gothic" w:hAnsi="Century Gothic" w:cs="Arial"/>
              </w:rPr>
              <w:t>Immer fa</w:t>
            </w:r>
            <w:r w:rsidRPr="009552A6">
              <w:rPr>
                <w:rFonts w:ascii="Calibri" w:eastAsia="Calibri" w:hAnsi="Calibri" w:cs="Calibri"/>
              </w:rPr>
              <w:t>̈</w:t>
            </w:r>
            <w:r w:rsidRPr="009552A6">
              <w:rPr>
                <w:rFonts w:ascii="Century Gothic" w:hAnsi="Century Gothic" w:cs="Arial"/>
              </w:rPr>
              <w:t>llt mir, wenn ich an den Indianer denke, der T</w:t>
            </w:r>
            <w:r w:rsidRPr="009552A6">
              <w:rPr>
                <w:rFonts w:ascii="Century Gothic" w:eastAsia="Calibri" w:hAnsi="Century Gothic" w:cs="Calibri"/>
              </w:rPr>
              <w:t>u</w:t>
            </w:r>
            <w:r w:rsidRPr="009552A6">
              <w:rPr>
                <w:rFonts w:ascii="Calibri" w:eastAsia="Calibri" w:hAnsi="Calibri" w:cs="Calibri"/>
              </w:rPr>
              <w:t>̈</w:t>
            </w:r>
            <w:r w:rsidRPr="009552A6">
              <w:rPr>
                <w:rFonts w:ascii="Century Gothic" w:hAnsi="Century Gothic" w:cs="Arial"/>
              </w:rPr>
              <w:t xml:space="preserve">rke </w:t>
            </w:r>
            <w:proofErr w:type="gramStart"/>
            <w:r w:rsidRPr="009552A6">
              <w:rPr>
                <w:rFonts w:ascii="Century Gothic" w:hAnsi="Century Gothic" w:cs="Arial"/>
              </w:rPr>
              <w:t>ein;</w:t>
            </w:r>
            <w:proofErr w:type="gramEnd"/>
            <w:r w:rsidRPr="009552A6">
              <w:rPr>
                <w:rFonts w:ascii="Century Gothic" w:hAnsi="Century Gothic" w:cs="Arial"/>
              </w:rPr>
              <w:t xml:space="preserve"> dies hat, so sonderbar es erscheinen mag, doch seine Berechtigung. </w:t>
            </w:r>
          </w:p>
        </w:tc>
      </w:tr>
      <w:tr w:rsidR="009552A6" w:rsidRPr="00431F3F" w14:paraId="04DF5062" w14:textId="77777777" w:rsidTr="00AF2B4A">
        <w:tc>
          <w:tcPr>
            <w:tcW w:w="9214" w:type="dxa"/>
            <w:shd w:val="clear" w:color="auto" w:fill="D9D9D9" w:themeFill="background1" w:themeFillShade="D9"/>
          </w:tcPr>
          <w:p w14:paraId="77D6C20C" w14:textId="77777777" w:rsidR="009552A6" w:rsidRPr="009552A6" w:rsidRDefault="009552A6" w:rsidP="00AF2B4A">
            <w:pPr>
              <w:jc w:val="both"/>
              <w:rPr>
                <w:rFonts w:ascii="Century Gothic" w:hAnsi="Century Gothic"/>
              </w:rPr>
            </w:pPr>
            <w:r w:rsidRPr="009552A6">
              <w:rPr>
                <w:rFonts w:ascii="Century Gothic" w:hAnsi="Century Gothic"/>
              </w:rPr>
              <w:t>Die Weiße Rose (Inge Scholl)</w:t>
            </w:r>
          </w:p>
        </w:tc>
      </w:tr>
      <w:tr w:rsidR="009552A6" w:rsidRPr="00431F3F" w14:paraId="63B9335A" w14:textId="77777777" w:rsidTr="00AF2B4A">
        <w:tc>
          <w:tcPr>
            <w:tcW w:w="9214" w:type="dxa"/>
          </w:tcPr>
          <w:p w14:paraId="061B6332" w14:textId="77777777" w:rsidR="009552A6" w:rsidRPr="009552A6" w:rsidRDefault="009552A6" w:rsidP="00AF2B4A">
            <w:pPr>
              <w:jc w:val="both"/>
              <w:rPr>
                <w:rFonts w:ascii="Century Gothic" w:hAnsi="Century Gothic" w:cs="Subset-DejaVuSerif"/>
              </w:rPr>
            </w:pPr>
            <w:r w:rsidRPr="009552A6">
              <w:rPr>
                <w:rFonts w:ascii="Century Gothic" w:hAnsi="Century Gothic" w:cs="Subset-DejaVuSerif"/>
              </w:rPr>
              <w:t>In den frühlinghaften Februartagen nach der Schlacht bei Stalingrad fuhr ich in einem Vorortzug von München nach Solln.</w:t>
            </w:r>
          </w:p>
        </w:tc>
      </w:tr>
      <w:tr w:rsidR="009552A6" w:rsidRPr="00431F3F" w14:paraId="74E7B000" w14:textId="77777777" w:rsidTr="00AF2B4A">
        <w:tc>
          <w:tcPr>
            <w:tcW w:w="9214" w:type="dxa"/>
            <w:shd w:val="clear" w:color="auto" w:fill="D9D9D9" w:themeFill="background1" w:themeFillShade="D9"/>
          </w:tcPr>
          <w:p w14:paraId="52F3FAC1" w14:textId="77777777" w:rsidR="009552A6" w:rsidRPr="009552A6" w:rsidRDefault="009552A6" w:rsidP="00AF2B4A">
            <w:pPr>
              <w:jc w:val="both"/>
              <w:rPr>
                <w:rFonts w:ascii="Century Gothic" w:hAnsi="Century Gothic" w:cs="LinLibertineO"/>
              </w:rPr>
            </w:pPr>
            <w:r w:rsidRPr="009552A6">
              <w:rPr>
                <w:rFonts w:ascii="Century Gothic" w:hAnsi="Century Gothic" w:cs="LinLibertineO"/>
              </w:rPr>
              <w:t>Buddenbrooks (Thomas Mann)</w:t>
            </w:r>
          </w:p>
        </w:tc>
      </w:tr>
      <w:tr w:rsidR="009552A6" w:rsidRPr="00431F3F" w14:paraId="5E394466" w14:textId="77777777" w:rsidTr="00AF2B4A">
        <w:tc>
          <w:tcPr>
            <w:tcW w:w="9214" w:type="dxa"/>
          </w:tcPr>
          <w:p w14:paraId="7757F3CC" w14:textId="77777777" w:rsidR="009552A6" w:rsidRPr="009552A6" w:rsidRDefault="009552A6" w:rsidP="00AF2B4A">
            <w:pPr>
              <w:widowControl w:val="0"/>
              <w:autoSpaceDE w:val="0"/>
              <w:autoSpaceDN w:val="0"/>
              <w:adjustRightInd w:val="0"/>
              <w:jc w:val="both"/>
              <w:rPr>
                <w:rFonts w:ascii="Century Gothic" w:hAnsi="Century Gothic" w:cs="Subset-DejaVuSerif"/>
              </w:rPr>
            </w:pPr>
            <w:proofErr w:type="gramStart"/>
            <w:r w:rsidRPr="009552A6">
              <w:rPr>
                <w:rFonts w:ascii="Century Gothic" w:hAnsi="Century Gothic" w:cs="Subset-DejaVuSerif"/>
              </w:rPr>
              <w:t>»Was</w:t>
            </w:r>
            <w:proofErr w:type="gramEnd"/>
            <w:r w:rsidRPr="009552A6">
              <w:rPr>
                <w:rFonts w:ascii="Century Gothic" w:hAnsi="Century Gothic" w:cs="Subset-DejaVuSerif"/>
              </w:rPr>
              <w:t xml:space="preserve"> ist das. – Was – ist das </w:t>
            </w:r>
            <w:proofErr w:type="gramStart"/>
            <w:r w:rsidRPr="009552A6">
              <w:rPr>
                <w:rFonts w:ascii="Century Gothic" w:hAnsi="Century Gothic" w:cs="Subset-DejaVuSerif"/>
              </w:rPr>
              <w:t>…«</w:t>
            </w:r>
            <w:proofErr w:type="gramEnd"/>
          </w:p>
          <w:p w14:paraId="0430C66F" w14:textId="77777777" w:rsidR="009552A6" w:rsidRPr="009552A6" w:rsidRDefault="009552A6" w:rsidP="00AF2B4A">
            <w:pPr>
              <w:jc w:val="both"/>
              <w:rPr>
                <w:rFonts w:ascii="Century Gothic" w:hAnsi="Century Gothic" w:cs="LinLibertineO"/>
              </w:rPr>
            </w:pPr>
            <w:r w:rsidRPr="009552A6">
              <w:rPr>
                <w:rFonts w:ascii="Century Gothic" w:hAnsi="Century Gothic" w:cs="Subset-DejaVuSerif"/>
              </w:rPr>
              <w:t>»Je, den Düwel ook, c'est la question, ma très chère demoiselle!«</w:t>
            </w:r>
          </w:p>
        </w:tc>
      </w:tr>
    </w:tbl>
    <w:p w14:paraId="27FA2D88" w14:textId="77777777" w:rsidR="00431F3F" w:rsidRDefault="00431F3F"/>
    <w:sectPr w:rsidR="00431F3F" w:rsidSect="00955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Schoolbook">
    <w:panose1 w:val="020406040505050203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Subset-DejaVuSerif">
    <w:altName w:val="Calibri"/>
    <w:panose1 w:val="00000000000000000000"/>
    <w:charset w:val="00"/>
    <w:family w:val="auto"/>
    <w:notTrueType/>
    <w:pitch w:val="default"/>
    <w:sig w:usb0="00000003" w:usb1="00000000" w:usb2="00000000" w:usb3="00000000" w:csb0="00000001" w:csb1="00000000"/>
  </w:font>
  <w:font w:name="LinLibertineOB">
    <w:altName w:val="Calibri"/>
    <w:panose1 w:val="00000000000000000000"/>
    <w:charset w:val="00"/>
    <w:family w:val="auto"/>
    <w:notTrueType/>
    <w:pitch w:val="default"/>
    <w:sig w:usb0="00000003" w:usb1="00000000" w:usb2="00000000" w:usb3="00000000" w:csb0="00000001" w:csb1="00000000"/>
  </w:font>
  <w:font w:name="LinLibertineO">
    <w:altName w:val="Calibri"/>
    <w:panose1 w:val="00000000000000000000"/>
    <w:charset w:val="00"/>
    <w:family w:val="auto"/>
    <w:notTrueType/>
    <w:pitch w:val="default"/>
    <w:sig w:usb0="00000003" w:usb1="00000000" w:usb2="00000000" w:usb3="00000000" w:csb0="00000001" w:csb1="00000000"/>
  </w:font>
  <w:font w:name="FiraSans-Regular">
    <w:altName w:val="Calibri"/>
    <w:panose1 w:val="00000000000000000000"/>
    <w:charset w:val="00"/>
    <w:family w:val="auto"/>
    <w:notTrueType/>
    <w:pitch w:val="default"/>
    <w:sig w:usb0="00000003" w:usb1="00000000" w:usb2="00000000" w:usb3="00000000" w:csb0="00000001" w:csb1="00000000"/>
  </w:font>
  <w:font w:name="LinuxLibertine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14"/>
    <w:rsid w:val="00040714"/>
    <w:rsid w:val="000765FE"/>
    <w:rsid w:val="00092FA7"/>
    <w:rsid w:val="00431F3F"/>
    <w:rsid w:val="005D62F3"/>
    <w:rsid w:val="006D1214"/>
    <w:rsid w:val="00896AB8"/>
    <w:rsid w:val="009552A6"/>
    <w:rsid w:val="009A2712"/>
    <w:rsid w:val="00BA15FF"/>
    <w:rsid w:val="00F604CE"/>
    <w:rsid w:val="00F95E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795F8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604CE"/>
    <w:pPr>
      <w:spacing w:before="100" w:beforeAutospacing="1" w:after="100" w:afterAutospacing="1"/>
    </w:pPr>
    <w:rPr>
      <w:rFonts w:ascii="Times New Roman" w:hAnsi="Times New Roman" w:cs="Times New Roman"/>
      <w:lang w:eastAsia="fr-FR"/>
    </w:rPr>
  </w:style>
  <w:style w:type="table" w:styleId="Grilledutableau">
    <w:name w:val="Table Grid"/>
    <w:basedOn w:val="TableauNormal"/>
    <w:uiPriority w:val="39"/>
    <w:rsid w:val="00BA15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82054">
      <w:bodyDiv w:val="1"/>
      <w:marLeft w:val="0"/>
      <w:marRight w:val="0"/>
      <w:marTop w:val="0"/>
      <w:marBottom w:val="0"/>
      <w:divBdr>
        <w:top w:val="none" w:sz="0" w:space="0" w:color="auto"/>
        <w:left w:val="none" w:sz="0" w:space="0" w:color="auto"/>
        <w:bottom w:val="none" w:sz="0" w:space="0" w:color="auto"/>
        <w:right w:val="none" w:sz="0" w:space="0" w:color="auto"/>
      </w:divBdr>
      <w:divsChild>
        <w:div w:id="1619609022">
          <w:marLeft w:val="0"/>
          <w:marRight w:val="0"/>
          <w:marTop w:val="0"/>
          <w:marBottom w:val="0"/>
          <w:divBdr>
            <w:top w:val="none" w:sz="0" w:space="0" w:color="auto"/>
            <w:left w:val="none" w:sz="0" w:space="0" w:color="auto"/>
            <w:bottom w:val="none" w:sz="0" w:space="0" w:color="auto"/>
            <w:right w:val="none" w:sz="0" w:space="0" w:color="auto"/>
          </w:divBdr>
          <w:divsChild>
            <w:div w:id="929048628">
              <w:marLeft w:val="0"/>
              <w:marRight w:val="0"/>
              <w:marTop w:val="0"/>
              <w:marBottom w:val="0"/>
              <w:divBdr>
                <w:top w:val="none" w:sz="0" w:space="0" w:color="auto"/>
                <w:left w:val="none" w:sz="0" w:space="0" w:color="auto"/>
                <w:bottom w:val="none" w:sz="0" w:space="0" w:color="auto"/>
                <w:right w:val="none" w:sz="0" w:space="0" w:color="auto"/>
              </w:divBdr>
              <w:divsChild>
                <w:div w:id="11003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68392">
      <w:bodyDiv w:val="1"/>
      <w:marLeft w:val="0"/>
      <w:marRight w:val="0"/>
      <w:marTop w:val="0"/>
      <w:marBottom w:val="0"/>
      <w:divBdr>
        <w:top w:val="none" w:sz="0" w:space="0" w:color="auto"/>
        <w:left w:val="none" w:sz="0" w:space="0" w:color="auto"/>
        <w:bottom w:val="none" w:sz="0" w:space="0" w:color="auto"/>
        <w:right w:val="none" w:sz="0" w:space="0" w:color="auto"/>
      </w:divBdr>
      <w:divsChild>
        <w:div w:id="640771924">
          <w:marLeft w:val="0"/>
          <w:marRight w:val="0"/>
          <w:marTop w:val="0"/>
          <w:marBottom w:val="0"/>
          <w:divBdr>
            <w:top w:val="none" w:sz="0" w:space="0" w:color="auto"/>
            <w:left w:val="none" w:sz="0" w:space="0" w:color="auto"/>
            <w:bottom w:val="none" w:sz="0" w:space="0" w:color="auto"/>
            <w:right w:val="none" w:sz="0" w:space="0" w:color="auto"/>
          </w:divBdr>
          <w:divsChild>
            <w:div w:id="2025128114">
              <w:marLeft w:val="0"/>
              <w:marRight w:val="0"/>
              <w:marTop w:val="0"/>
              <w:marBottom w:val="0"/>
              <w:divBdr>
                <w:top w:val="none" w:sz="0" w:space="0" w:color="auto"/>
                <w:left w:val="none" w:sz="0" w:space="0" w:color="auto"/>
                <w:bottom w:val="none" w:sz="0" w:space="0" w:color="auto"/>
                <w:right w:val="none" w:sz="0" w:space="0" w:color="auto"/>
              </w:divBdr>
              <w:divsChild>
                <w:div w:id="20164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90071">
      <w:bodyDiv w:val="1"/>
      <w:marLeft w:val="0"/>
      <w:marRight w:val="0"/>
      <w:marTop w:val="0"/>
      <w:marBottom w:val="0"/>
      <w:divBdr>
        <w:top w:val="none" w:sz="0" w:space="0" w:color="auto"/>
        <w:left w:val="none" w:sz="0" w:space="0" w:color="auto"/>
        <w:bottom w:val="none" w:sz="0" w:space="0" w:color="auto"/>
        <w:right w:val="none" w:sz="0" w:space="0" w:color="auto"/>
      </w:divBdr>
      <w:divsChild>
        <w:div w:id="1543594089">
          <w:marLeft w:val="0"/>
          <w:marRight w:val="0"/>
          <w:marTop w:val="0"/>
          <w:marBottom w:val="0"/>
          <w:divBdr>
            <w:top w:val="none" w:sz="0" w:space="0" w:color="auto"/>
            <w:left w:val="none" w:sz="0" w:space="0" w:color="auto"/>
            <w:bottom w:val="none" w:sz="0" w:space="0" w:color="auto"/>
            <w:right w:val="none" w:sz="0" w:space="0" w:color="auto"/>
          </w:divBdr>
          <w:divsChild>
            <w:div w:id="255794814">
              <w:marLeft w:val="0"/>
              <w:marRight w:val="0"/>
              <w:marTop w:val="0"/>
              <w:marBottom w:val="0"/>
              <w:divBdr>
                <w:top w:val="none" w:sz="0" w:space="0" w:color="auto"/>
                <w:left w:val="none" w:sz="0" w:space="0" w:color="auto"/>
                <w:bottom w:val="none" w:sz="0" w:space="0" w:color="auto"/>
                <w:right w:val="none" w:sz="0" w:space="0" w:color="auto"/>
              </w:divBdr>
              <w:divsChild>
                <w:div w:id="955915680">
                  <w:marLeft w:val="0"/>
                  <w:marRight w:val="0"/>
                  <w:marTop w:val="0"/>
                  <w:marBottom w:val="0"/>
                  <w:divBdr>
                    <w:top w:val="none" w:sz="0" w:space="0" w:color="auto"/>
                    <w:left w:val="none" w:sz="0" w:space="0" w:color="auto"/>
                    <w:bottom w:val="none" w:sz="0" w:space="0" w:color="auto"/>
                    <w:right w:val="none" w:sz="0" w:space="0" w:color="auto"/>
                  </w:divBdr>
                  <w:divsChild>
                    <w:div w:id="1106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188273">
      <w:bodyDiv w:val="1"/>
      <w:marLeft w:val="0"/>
      <w:marRight w:val="0"/>
      <w:marTop w:val="0"/>
      <w:marBottom w:val="0"/>
      <w:divBdr>
        <w:top w:val="none" w:sz="0" w:space="0" w:color="auto"/>
        <w:left w:val="none" w:sz="0" w:space="0" w:color="auto"/>
        <w:bottom w:val="none" w:sz="0" w:space="0" w:color="auto"/>
        <w:right w:val="none" w:sz="0" w:space="0" w:color="auto"/>
      </w:divBdr>
      <w:divsChild>
        <w:div w:id="2001931704">
          <w:marLeft w:val="0"/>
          <w:marRight w:val="0"/>
          <w:marTop w:val="0"/>
          <w:marBottom w:val="0"/>
          <w:divBdr>
            <w:top w:val="none" w:sz="0" w:space="0" w:color="auto"/>
            <w:left w:val="none" w:sz="0" w:space="0" w:color="auto"/>
            <w:bottom w:val="none" w:sz="0" w:space="0" w:color="auto"/>
            <w:right w:val="none" w:sz="0" w:space="0" w:color="auto"/>
          </w:divBdr>
          <w:divsChild>
            <w:div w:id="900942332">
              <w:marLeft w:val="0"/>
              <w:marRight w:val="0"/>
              <w:marTop w:val="0"/>
              <w:marBottom w:val="0"/>
              <w:divBdr>
                <w:top w:val="none" w:sz="0" w:space="0" w:color="auto"/>
                <w:left w:val="none" w:sz="0" w:space="0" w:color="auto"/>
                <w:bottom w:val="none" w:sz="0" w:space="0" w:color="auto"/>
                <w:right w:val="none" w:sz="0" w:space="0" w:color="auto"/>
              </w:divBdr>
              <w:divsChild>
                <w:div w:id="9614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6777">
      <w:bodyDiv w:val="1"/>
      <w:marLeft w:val="0"/>
      <w:marRight w:val="0"/>
      <w:marTop w:val="0"/>
      <w:marBottom w:val="0"/>
      <w:divBdr>
        <w:top w:val="none" w:sz="0" w:space="0" w:color="auto"/>
        <w:left w:val="none" w:sz="0" w:space="0" w:color="auto"/>
        <w:bottom w:val="none" w:sz="0" w:space="0" w:color="auto"/>
        <w:right w:val="none" w:sz="0" w:space="0" w:color="auto"/>
      </w:divBdr>
      <w:divsChild>
        <w:div w:id="1977903735">
          <w:marLeft w:val="0"/>
          <w:marRight w:val="0"/>
          <w:marTop w:val="0"/>
          <w:marBottom w:val="0"/>
          <w:divBdr>
            <w:top w:val="none" w:sz="0" w:space="0" w:color="auto"/>
            <w:left w:val="none" w:sz="0" w:space="0" w:color="auto"/>
            <w:bottom w:val="none" w:sz="0" w:space="0" w:color="auto"/>
            <w:right w:val="none" w:sz="0" w:space="0" w:color="auto"/>
          </w:divBdr>
          <w:divsChild>
            <w:div w:id="1477070295">
              <w:marLeft w:val="0"/>
              <w:marRight w:val="0"/>
              <w:marTop w:val="0"/>
              <w:marBottom w:val="0"/>
              <w:divBdr>
                <w:top w:val="none" w:sz="0" w:space="0" w:color="auto"/>
                <w:left w:val="none" w:sz="0" w:space="0" w:color="auto"/>
                <w:bottom w:val="none" w:sz="0" w:space="0" w:color="auto"/>
                <w:right w:val="none" w:sz="0" w:space="0" w:color="auto"/>
              </w:divBdr>
              <w:divsChild>
                <w:div w:id="512763088">
                  <w:marLeft w:val="0"/>
                  <w:marRight w:val="0"/>
                  <w:marTop w:val="0"/>
                  <w:marBottom w:val="0"/>
                  <w:divBdr>
                    <w:top w:val="none" w:sz="0" w:space="0" w:color="auto"/>
                    <w:left w:val="none" w:sz="0" w:space="0" w:color="auto"/>
                    <w:bottom w:val="none" w:sz="0" w:space="0" w:color="auto"/>
                    <w:right w:val="none" w:sz="0" w:space="0" w:color="auto"/>
                  </w:divBdr>
                </w:div>
              </w:divsChild>
            </w:div>
            <w:div w:id="1392002856">
              <w:marLeft w:val="0"/>
              <w:marRight w:val="0"/>
              <w:marTop w:val="0"/>
              <w:marBottom w:val="0"/>
              <w:divBdr>
                <w:top w:val="none" w:sz="0" w:space="0" w:color="auto"/>
                <w:left w:val="none" w:sz="0" w:space="0" w:color="auto"/>
                <w:bottom w:val="none" w:sz="0" w:space="0" w:color="auto"/>
                <w:right w:val="none" w:sz="0" w:space="0" w:color="auto"/>
              </w:divBdr>
              <w:divsChild>
                <w:div w:id="10410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653</Words>
  <Characters>3594</Characters>
  <Application>Microsoft Macintosh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2016-09-14T13:06:00Z</dcterms:created>
  <dcterms:modified xsi:type="dcterms:W3CDTF">2016-09-15T19:31:00Z</dcterms:modified>
</cp:coreProperties>
</file>